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4E" w:rsidRDefault="001A4BC0" w:rsidP="001A4B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проведения виртуального собрания</w:t>
      </w:r>
    </w:p>
    <w:p w:rsidR="001A4BC0" w:rsidRDefault="001A4BC0" w:rsidP="001A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социальный институт воспитания занимает одно из важнейших мест в формировании и развитии личности.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 Цели и задачи, решаемые педагогами в процессе совместной деятельности с родителями, определяют особенности организации, содержание форм и методов ее проведения.</w:t>
      </w:r>
    </w:p>
    <w:p w:rsidR="001A4BC0" w:rsidRDefault="001A4BC0" w:rsidP="001A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современных условиях семье требуется систематическая и квалифицированная помощь со стороны школы. Процесс взаимодействия семьи и школы направлен на активное включение родителей в учебно-воспитательный процесс, во внеурочную деятельность, сотрудничество с детьми и педагогами.</w:t>
      </w:r>
    </w:p>
    <w:p w:rsidR="001A4BC0" w:rsidRDefault="001A4BC0" w:rsidP="001A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- основная форма общения школы и семьи. Задачей проведения родительских собраний является просвещение родителей по определенным, наиболее актуальным темам обучения и воспитания детей. Они должны иметь определенную тематику. Родительскому собранию обычно предшествует подготовительная работа, включающая изучение и анализ проблемы, которой будет посвящено собрание.</w:t>
      </w:r>
    </w:p>
    <w:p w:rsidR="001A4BC0" w:rsidRDefault="001A4BC0" w:rsidP="001A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при подготовке данного виртуального родительского собрания, я сообщила родителям заранее тему, цель, задачи, подключив обязательно родительский комитет к выполнению определённой работы по выбранной теме, чтобы заинтересовать родителей непосредственным его участием и тем самым повысить явку родителей на собрание. Это является одним из главнейших условий результативности проводимого мероприятия. Все родители заранее получили  на собрание «Приглашение», что послужило площадкой для активного участия родителей.</w:t>
      </w:r>
    </w:p>
    <w:p w:rsidR="001A4BC0" w:rsidRDefault="001A4BC0" w:rsidP="001A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не в первый раз провожу виртуальное собрание.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 xml:space="preserve"> В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иртуальное собрание </w:t>
      </w: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"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Шк</w:t>
      </w: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 xml:space="preserve">ола интеллектуального развития. 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Творческие способности младших школьников</w:t>
      </w: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 xml:space="preserve">» проводилось по плану воспитательной работы в 3 классе в рамках проекта 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"Школа интеллектуального развития"</w:t>
      </w: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.</w:t>
      </w:r>
    </w:p>
    <w:p w:rsidR="001A4BC0" w:rsidRDefault="001A4BC0" w:rsidP="001A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собрание провела в « Открытом классе», в сообществе для родителей «Родительская школа».</w:t>
      </w:r>
    </w:p>
    <w:p w:rsidR="001A4BC0" w:rsidRPr="001A4BC0" w:rsidRDefault="001A4BC0" w:rsidP="001A4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собрания участники работали на странице</w:t>
      </w:r>
      <w:r w:rsidR="00B44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сразу же познакомились с планом собрания и дальнейшими инструкциями.</w:t>
      </w:r>
    </w:p>
    <w:p w:rsidR="001A4BC0" w:rsidRPr="001A4BC0" w:rsidRDefault="001A4BC0" w:rsidP="00B44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u w:val="single"/>
          <w:lang w:eastAsia="ru-RU"/>
        </w:rPr>
        <w:t xml:space="preserve">   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u w:val="single"/>
          <w:lang w:eastAsia="ru-RU"/>
        </w:rPr>
        <w:t>Уважаемые участники сообщества!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В рамках проекта "Школа интеллектуального развития" мы проводим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виртуальное собрание </w:t>
      </w: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>" Школа интеллектуального развития. Творческие способности младших школьников".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Целевые ориентиры собрания:</w:t>
      </w: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способствовать повышению педагогической культуры родителей, пополнению арсенала их знаний по конкретному вопросу воспитания ребенка в семье и школе;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- содействовать сплочению родительского коллектива, вовлечению пап и мам в жизнедеятельность классного сообщества;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выработать коллективные решения и единые требования к воспитанию детей, обеспечить интеграцию усилий семьи и педагогов в деятельности по развитию личности ребенка и творческих способностей;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пропагандировать опыт успешного семейного воспитания, предотвращать воз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можность совершения родителями неверных действий по отношению к своему сыну или дочери;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подвести итоги совместной деятельности педагогов, учащихся и родителей по развитию творчества обучающихся.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 xml:space="preserve">                 Виртуальное собрание прошло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ru-RU"/>
        </w:rPr>
        <w:t xml:space="preserve"> по следующему плану: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  Знакомство участников виртуального собрания.</w:t>
      </w:r>
    </w:p>
    <w:p w:rsidR="001A4BC0" w:rsidRPr="001A4BC0" w:rsidRDefault="001A4BC0" w:rsidP="001A4B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 </w:t>
      </w: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знакомства - альбом </w:t>
      </w:r>
      <w:hyperlink r:id="rId5" w:history="1">
        <w:r w:rsidRPr="001A4B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"Участники виртуального собрания"</w:t>
        </w:r>
      </w:hyperlink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2.  Форум </w:t>
      </w:r>
      <w:hyperlink r:id="rId6" w:history="1">
        <w:r w:rsidRPr="001A4BC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"Золотые правила семьи"</w:t>
        </w:r>
      </w:hyperlink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работы форума:</w:t>
      </w:r>
    </w:p>
    <w:p w:rsidR="001A4BC0" w:rsidRPr="001A4BC0" w:rsidRDefault="001A4BC0" w:rsidP="001A4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дневник "Законы семьи"</w:t>
      </w:r>
    </w:p>
    <w:p w:rsidR="001A4BC0" w:rsidRPr="001A4BC0" w:rsidRDefault="001A4BC0" w:rsidP="001A4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Альбом "Моя семья"</w:t>
      </w:r>
    </w:p>
    <w:p w:rsidR="001A4BC0" w:rsidRDefault="001A4BC0" w:rsidP="001A4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Коллекция презентаций "Золотые правила моей семьи"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  Значение развития творческих способностей младших школьников в интеллектуальном развитии ребенка</w:t>
      </w:r>
    </w:p>
    <w:p w:rsidR="001A4BC0" w:rsidRPr="001A4BC0" w:rsidRDefault="001A4BC0" w:rsidP="001A4B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Комментарии в </w:t>
      </w:r>
      <w:hyperlink r:id="rId7" w:history="1">
        <w:proofErr w:type="spellStart"/>
        <w:r w:rsidRPr="001A4B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блоге</w:t>
        </w:r>
        <w:proofErr w:type="spellEnd"/>
        <w:r w:rsidRPr="001A4B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"Значение развития творческих способностей младших школьников в интеллектуальном развитии ребенка"</w:t>
        </w:r>
      </w:hyperlink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BC0" w:rsidRPr="001A4BC0" w:rsidRDefault="001A4BC0" w:rsidP="001A4B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Альбом </w:t>
      </w:r>
      <w:hyperlink r:id="rId8" w:history="1">
        <w:r w:rsidRPr="001A4B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"Детские работы учащихся класса "ЛИДЕРЫ""</w:t>
        </w:r>
      </w:hyperlink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BC0" w:rsidRPr="001A4BC0" w:rsidRDefault="001A4BC0" w:rsidP="001A4B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работы - </w:t>
      </w:r>
      <w:hyperlink r:id="rId9" w:anchor="comment-366249" w:history="1">
        <w:r w:rsidRPr="001A4B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банк нужных ссылок по теме "Школа интеллектуального развития. Творческие способности младших школьников".</w:t>
        </w:r>
      </w:hyperlink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4.  Тренинг </w:t>
      </w:r>
      <w:hyperlink r:id="rId10" w:history="1">
        <w:r w:rsidRPr="001A4BC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"Школа Фантазеров"</w:t>
        </w:r>
      </w:hyperlink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    </w:t>
      </w:r>
      <w:r w:rsidRPr="001A4BC0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 xml:space="preserve"> </w:t>
      </w: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построим наш тренинг так:</w:t>
      </w:r>
    </w:p>
    <w:p w:rsidR="001A4BC0" w:rsidRPr="001A4BC0" w:rsidRDefault="001A4BC0" w:rsidP="001A4B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Разобьемся на творческие пары или группы.</w:t>
      </w:r>
    </w:p>
    <w:p w:rsidR="001A4BC0" w:rsidRPr="001A4BC0" w:rsidRDefault="001A4BC0" w:rsidP="001A4B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Поиграем в некоторые из них.</w:t>
      </w:r>
    </w:p>
    <w:p w:rsidR="001A4BC0" w:rsidRPr="001A4BC0" w:rsidRDefault="001A4BC0" w:rsidP="001A4B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Обменяемся впечатлениями по содержанию игр.</w:t>
      </w:r>
    </w:p>
    <w:p w:rsidR="001A4BC0" w:rsidRPr="001A4BC0" w:rsidRDefault="001A4BC0" w:rsidP="001A4B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Попытаемся придумать упражнения по аналогии.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 тренинга "Школа Фантазеров":</w:t>
      </w:r>
    </w:p>
    <w:p w:rsidR="001A4BC0" w:rsidRPr="001A4BC0" w:rsidRDefault="001A4BC0" w:rsidP="001A4B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комментарии к </w:t>
      </w:r>
      <w:proofErr w:type="gramStart"/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данному</w:t>
      </w:r>
      <w:proofErr w:type="gramEnd"/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44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блогу</w:t>
      </w:r>
      <w:proofErr w:type="spellEnd"/>
    </w:p>
    <w:p w:rsidR="001A4BC0" w:rsidRPr="001A4BC0" w:rsidRDefault="001A4BC0" w:rsidP="001A4B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 творческих работ</w:t>
      </w:r>
    </w:p>
    <w:p w:rsidR="001A4BC0" w:rsidRPr="001A4BC0" w:rsidRDefault="001A4BC0" w:rsidP="001A4B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 новых упражнений на развитие творческих способностей детей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5.   Опрос </w:t>
      </w:r>
      <w:hyperlink r:id="rId11" w:history="1">
        <w:r w:rsidRPr="001A4BC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" Считаете ли Вы,</w:t>
        </w:r>
        <w:r w:rsidR="00B4459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1A4BC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что Ваш ребенок</w:t>
        </w:r>
        <w:proofErr w:type="gramStart"/>
        <w:r w:rsidRPr="001A4BC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...."</w:t>
        </w:r>
      </w:hyperlink>
      <w:proofErr w:type="gramEnd"/>
    </w:p>
    <w:p w:rsidR="001A4BC0" w:rsidRPr="001A4BC0" w:rsidRDefault="001A4BC0" w:rsidP="001A4B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выбрать один ответ на  поставленный вопрос</w:t>
      </w:r>
    </w:p>
    <w:p w:rsidR="001A4BC0" w:rsidRPr="001A4BC0" w:rsidRDefault="001A4BC0" w:rsidP="001A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6.  Рефлексия </w:t>
      </w:r>
      <w:hyperlink r:id="rId12" w:history="1">
        <w:r w:rsidRPr="001A4BC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"В мире творчества"</w:t>
        </w:r>
      </w:hyperlink>
      <w:hyperlink r:id="rId13" w:history="1">
        <w:r w:rsidRPr="001A4BC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B44598" w:rsidRDefault="001A4BC0" w:rsidP="00B445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Коллекция </w:t>
      </w:r>
      <w:proofErr w:type="spellStart"/>
      <w:r w:rsidRPr="001A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синквейнов</w:t>
      </w:r>
      <w:proofErr w:type="spellEnd"/>
    </w:p>
    <w:p w:rsidR="001A4BC0" w:rsidRDefault="00B44598" w:rsidP="00B44598">
      <w:pPr>
        <w:spacing w:before="100" w:beforeAutospacing="1" w:after="100" w:afterAutospacing="1" w:line="240" w:lineRule="auto"/>
        <w:rPr>
          <w:rStyle w:val="a3"/>
          <w:i/>
          <w:color w:val="000000"/>
          <w:sz w:val="24"/>
          <w:szCs w:val="17"/>
          <w:u w:val="single"/>
        </w:rPr>
      </w:pPr>
      <w:r w:rsidRPr="00B44598">
        <w:rPr>
          <w:rStyle w:val="a3"/>
          <w:i/>
          <w:color w:val="000000"/>
          <w:sz w:val="24"/>
          <w:szCs w:val="17"/>
          <w:u w:val="single"/>
        </w:rPr>
        <w:t>7.</w:t>
      </w:r>
      <w:hyperlink r:id="rId14" w:history="1">
        <w:r w:rsidRPr="00B44598">
          <w:rPr>
            <w:rStyle w:val="a6"/>
            <w:b/>
            <w:bCs/>
            <w:i/>
            <w:sz w:val="24"/>
            <w:szCs w:val="17"/>
          </w:rPr>
          <w:t>Решение родительского собрания.</w:t>
        </w:r>
      </w:hyperlink>
    </w:p>
    <w:p w:rsidR="00B44598" w:rsidRDefault="00B44598" w:rsidP="00B44598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17"/>
        </w:rPr>
      </w:pPr>
    </w:p>
    <w:p w:rsidR="00B44598" w:rsidRPr="00B44598" w:rsidRDefault="00B44598" w:rsidP="00B44598">
      <w:p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17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17"/>
        </w:rPr>
        <w:t xml:space="preserve">Если возникали какие - то вопросы или сложности по работе собрания у родителей, мы решали их, общаясь по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17"/>
        </w:rPr>
        <w:t>скайпу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17"/>
        </w:rPr>
        <w:t xml:space="preserve"> с помощью видеоконференции.</w:t>
      </w:r>
    </w:p>
    <w:p w:rsidR="00B44598" w:rsidRPr="00B44598" w:rsidRDefault="00B44598" w:rsidP="00B4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BC0" w:rsidRDefault="00B44598" w:rsidP="00B4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усилий классного руководителя и родителей является обязательным условием успешного решения образовательных задач.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классного руководителя с семьями учащихся должна осуществляться через изучение семьи, ее воспитательных возможностей, атмосферы семейного воспитания.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единых взаимных нравственных позиций, вырабатываются единые педагогические требования к учащимся, которые реализуются в разнообразных формах совместной деятельности.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таким образом, взаимодействие классного руководителя с родителями - многомерная педагогическая проблема, для решения которой необходимо объединить усилия и педагога и родителей.</w:t>
      </w:r>
      <w:r w:rsidR="00B4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образовании это можно сделать с помощью виртуального собрания.</w:t>
      </w:r>
    </w:p>
    <w:p w:rsidR="001A4BC0" w:rsidRDefault="001A4BC0" w:rsidP="00B4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textWrapping" w:clear="all"/>
      </w:r>
    </w:p>
    <w:p w:rsidR="00B44598" w:rsidRDefault="00B44598" w:rsidP="00B445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bookmarkStart w:id="0" w:name="_Toc268773719"/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                                                              </w:t>
      </w:r>
    </w:p>
    <w:p w:rsidR="00B44598" w:rsidRDefault="00B44598" w:rsidP="00B445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:rsidR="00B44598" w:rsidRDefault="00B44598" w:rsidP="00B445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:rsidR="001A4BC0" w:rsidRPr="00B44598" w:rsidRDefault="00B44598" w:rsidP="00B445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lastRenderedPageBreak/>
        <w:t xml:space="preserve">                                                          </w:t>
      </w:r>
      <w:r w:rsidR="001A4BC0" w:rsidRPr="00B44598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Список литературы</w:t>
      </w:r>
      <w:bookmarkEnd w:id="0"/>
    </w:p>
    <w:p w:rsidR="001A4BC0" w:rsidRDefault="001A4BC0" w:rsidP="00B4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 В помощь классному руководителю. - Мн.: 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Классико-принт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", 2003.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 Классному руководителю. Учебно-методическое пособие. /Под ред.М.И. Рожкова. - М.: ВЛАДОС, 2001.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 Сергеева В.П. Классный руководитель в современной школе. Практическое пособие. - М.: ЦГЛ, 2002.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 Степанов Е.Н. Педагогу о воспитательной системе школы и класса: Учебно-методическое пособие. - М.: Творческий центр "Сфера", 2004.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 Фридман Л.М. Психология воспитания. Книга для всех, кто любит детей. - М., 2000.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Цабыбин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Взаимодействие школы и семьи (педагогический всеобуч). - Волгоград: Учитель, 2004.</w:t>
      </w:r>
    </w:p>
    <w:p w:rsidR="001A4BC0" w:rsidRDefault="001A4BC0" w:rsidP="00B44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 Новое воспитание. - М., 2001.</w:t>
      </w:r>
    </w:p>
    <w:p w:rsidR="001A4BC0" w:rsidRDefault="001A4BC0" w:rsidP="00B44598">
      <w:pPr>
        <w:jc w:val="both"/>
      </w:pPr>
    </w:p>
    <w:p w:rsidR="001A4BC0" w:rsidRDefault="001A4BC0" w:rsidP="00B44598">
      <w:pPr>
        <w:jc w:val="both"/>
      </w:pPr>
    </w:p>
    <w:p w:rsidR="001A4BC0" w:rsidRDefault="001A4BC0" w:rsidP="00B44598">
      <w:pPr>
        <w:jc w:val="both"/>
      </w:pPr>
    </w:p>
    <w:p w:rsidR="001A4BC0" w:rsidRPr="001A4BC0" w:rsidRDefault="001A4BC0" w:rsidP="00B44598">
      <w:pPr>
        <w:jc w:val="both"/>
        <w:rPr>
          <w:rFonts w:ascii="Times New Roman" w:hAnsi="Times New Roman" w:cs="Times New Roman"/>
          <w:sz w:val="24"/>
        </w:rPr>
      </w:pPr>
    </w:p>
    <w:sectPr w:rsidR="001A4BC0" w:rsidRPr="001A4BC0" w:rsidSect="009C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1EB"/>
    <w:multiLevelType w:val="multilevel"/>
    <w:tmpl w:val="1F8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03400"/>
    <w:multiLevelType w:val="multilevel"/>
    <w:tmpl w:val="5B6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8142F"/>
    <w:multiLevelType w:val="multilevel"/>
    <w:tmpl w:val="1D96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048F"/>
    <w:multiLevelType w:val="multilevel"/>
    <w:tmpl w:val="041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16BFD"/>
    <w:multiLevelType w:val="multilevel"/>
    <w:tmpl w:val="1BA6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1563C"/>
    <w:multiLevelType w:val="multilevel"/>
    <w:tmpl w:val="FF82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016F5"/>
    <w:multiLevelType w:val="multilevel"/>
    <w:tmpl w:val="EFB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56101"/>
    <w:multiLevelType w:val="multilevel"/>
    <w:tmpl w:val="720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C4926"/>
    <w:multiLevelType w:val="multilevel"/>
    <w:tmpl w:val="F822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C0"/>
    <w:rsid w:val="001A4BC0"/>
    <w:rsid w:val="009C7F4E"/>
    <w:rsid w:val="00B44598"/>
    <w:rsid w:val="00B8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A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4BC0"/>
    <w:rPr>
      <w:b/>
      <w:bCs/>
    </w:rPr>
  </w:style>
  <w:style w:type="character" w:styleId="a4">
    <w:name w:val="Emphasis"/>
    <w:basedOn w:val="a0"/>
    <w:uiPriority w:val="20"/>
    <w:qFormat/>
    <w:rsid w:val="001A4BC0"/>
    <w:rPr>
      <w:i/>
      <w:iCs/>
    </w:rPr>
  </w:style>
  <w:style w:type="paragraph" w:styleId="a5">
    <w:name w:val="Normal (Web)"/>
    <w:basedOn w:val="a"/>
    <w:uiPriority w:val="99"/>
    <w:semiHidden/>
    <w:unhideWhenUsed/>
    <w:rsid w:val="001A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4B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190765" TargetMode="External"/><Relationship Id="rId13" Type="http://schemas.openxmlformats.org/officeDocument/2006/relationships/hyperlink" Target="http://www.openclass.ru/node/248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247750" TargetMode="External"/><Relationship Id="rId12" Type="http://schemas.openxmlformats.org/officeDocument/2006/relationships/hyperlink" Target="http://www.openclass.ru/node/2480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227089" TargetMode="External"/><Relationship Id="rId11" Type="http://schemas.openxmlformats.org/officeDocument/2006/relationships/hyperlink" Target="http://www.openclass.ru/node/247852" TargetMode="External"/><Relationship Id="rId5" Type="http://schemas.openxmlformats.org/officeDocument/2006/relationships/hyperlink" Target="http://www.openclass.ru/node/2475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penclass.ru/node/247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node/248074" TargetMode="External"/><Relationship Id="rId14" Type="http://schemas.openxmlformats.org/officeDocument/2006/relationships/hyperlink" Target="http://www.openclass.ru/node/253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2011-11-30T17:47:00Z</dcterms:created>
  <dcterms:modified xsi:type="dcterms:W3CDTF">2011-11-30T18:07:00Z</dcterms:modified>
</cp:coreProperties>
</file>